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2256" w:type="dxa"/>
        <w:tblInd w:w="-289" w:type="dxa"/>
        <w:tblLook w:val="04A0" w:firstRow="1" w:lastRow="0" w:firstColumn="1" w:lastColumn="0" w:noHBand="0" w:noVBand="1"/>
      </w:tblPr>
      <w:tblGrid>
        <w:gridCol w:w="5387"/>
        <w:gridCol w:w="60"/>
        <w:gridCol w:w="5152"/>
        <w:gridCol w:w="6094"/>
        <w:gridCol w:w="5563"/>
      </w:tblGrid>
      <w:tr w:rsidR="00ED3C91" w:rsidRPr="00694F91" w:rsidTr="00ED3C91">
        <w:trPr>
          <w:trHeight w:val="248"/>
        </w:trPr>
        <w:tc>
          <w:tcPr>
            <w:tcW w:w="22256" w:type="dxa"/>
            <w:gridSpan w:val="5"/>
          </w:tcPr>
          <w:p w:rsidR="00ED3C91" w:rsidRPr="009B7716" w:rsidRDefault="00ED3C91" w:rsidP="003F4311">
            <w:pPr>
              <w:rPr>
                <w:b/>
              </w:rPr>
            </w:pPr>
            <w:r w:rsidRPr="009B7716">
              <w:rPr>
                <w:b/>
                <w:sz w:val="32"/>
              </w:rPr>
              <w:t>Early Learning Goals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32"/>
              </w:rPr>
            </w:pPr>
            <w:bookmarkStart w:id="0" w:name="_Hlk161211367"/>
            <w:r w:rsidRPr="00ED3C91">
              <w:rPr>
                <w:rFonts w:asciiTheme="majorHAnsi" w:hAnsiTheme="majorHAnsi" w:cstheme="majorHAnsi"/>
                <w:sz w:val="32"/>
              </w:rPr>
              <w:t>Past and present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32"/>
              </w:rPr>
            </w:pPr>
            <w:r w:rsidRPr="00ED3C91">
              <w:rPr>
                <w:rFonts w:asciiTheme="majorHAnsi" w:hAnsiTheme="majorHAnsi" w:cstheme="majorHAnsi"/>
                <w:sz w:val="32"/>
              </w:rPr>
              <w:t>People, culture and communities</w:t>
            </w:r>
          </w:p>
          <w:p w:rsidR="00ED3C91" w:rsidRPr="00ED3C91" w:rsidRDefault="00ED3C91" w:rsidP="003F431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32"/>
              </w:rPr>
            </w:pPr>
            <w:r w:rsidRPr="00ED3C91">
              <w:rPr>
                <w:rFonts w:asciiTheme="majorHAnsi" w:hAnsiTheme="majorHAnsi" w:cstheme="majorHAnsi"/>
                <w:sz w:val="32"/>
              </w:rPr>
              <w:t xml:space="preserve">The natural world </w:t>
            </w:r>
            <w:bookmarkEnd w:id="0"/>
          </w:p>
        </w:tc>
      </w:tr>
      <w:tr w:rsidR="00AB5981" w:rsidRPr="00694F91" w:rsidTr="00591341">
        <w:trPr>
          <w:trHeight w:val="248"/>
        </w:trPr>
        <w:tc>
          <w:tcPr>
            <w:tcW w:w="5387" w:type="dxa"/>
          </w:tcPr>
          <w:p w:rsidR="00AB5981" w:rsidRPr="00591341" w:rsidRDefault="00AB5981" w:rsidP="00AB5981">
            <w:pPr>
              <w:ind w:left="360"/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91341">
              <w:rPr>
                <w:rFonts w:asciiTheme="majorHAnsi" w:hAnsiTheme="majorHAnsi" w:cstheme="majorHAnsi"/>
                <w:b/>
                <w:sz w:val="32"/>
              </w:rPr>
              <w:t>Past and present</w:t>
            </w:r>
          </w:p>
        </w:tc>
        <w:tc>
          <w:tcPr>
            <w:tcW w:w="5212" w:type="dxa"/>
            <w:gridSpan w:val="2"/>
          </w:tcPr>
          <w:p w:rsidR="00AB5981" w:rsidRPr="00591341" w:rsidRDefault="00AB5981" w:rsidP="00AB5981">
            <w:pPr>
              <w:ind w:left="360"/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91341">
              <w:rPr>
                <w:rFonts w:asciiTheme="majorHAnsi" w:hAnsiTheme="majorHAnsi" w:cstheme="majorHAnsi"/>
                <w:b/>
                <w:sz w:val="32"/>
              </w:rPr>
              <w:t>People, culture and communities</w:t>
            </w:r>
          </w:p>
        </w:tc>
        <w:tc>
          <w:tcPr>
            <w:tcW w:w="6094" w:type="dxa"/>
          </w:tcPr>
          <w:p w:rsidR="00AB5981" w:rsidRPr="00591341" w:rsidRDefault="00AB5981" w:rsidP="00AB5981">
            <w:pPr>
              <w:ind w:left="360"/>
              <w:jc w:val="center"/>
              <w:rPr>
                <w:b/>
                <w:sz w:val="32"/>
              </w:rPr>
            </w:pPr>
            <w:r w:rsidRPr="00591341">
              <w:rPr>
                <w:rFonts w:asciiTheme="majorHAnsi" w:hAnsiTheme="majorHAnsi" w:cstheme="majorHAnsi"/>
                <w:b/>
                <w:sz w:val="32"/>
              </w:rPr>
              <w:t>The natural world</w:t>
            </w:r>
          </w:p>
        </w:tc>
        <w:tc>
          <w:tcPr>
            <w:tcW w:w="5563" w:type="dxa"/>
          </w:tcPr>
          <w:p w:rsidR="00AB5981" w:rsidRPr="009B7716" w:rsidRDefault="00AB5981" w:rsidP="00AB598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Visitors/trip opportunity </w:t>
            </w:r>
          </w:p>
        </w:tc>
      </w:tr>
      <w:tr w:rsidR="005408BE" w:rsidRPr="00694F91" w:rsidTr="00453238">
        <w:trPr>
          <w:trHeight w:val="8798"/>
        </w:trPr>
        <w:tc>
          <w:tcPr>
            <w:tcW w:w="5447" w:type="dxa"/>
            <w:gridSpan w:val="2"/>
          </w:tcPr>
          <w:p w:rsidR="0072210B" w:rsidRDefault="00605AFF" w:rsidP="003F4311">
            <w:pPr>
              <w:shd w:val="clear" w:color="auto" w:fill="FFFFFF"/>
              <w:textAlignment w:val="baseline"/>
            </w:pPr>
            <w:r>
              <w:t>• Comment on images of familiar situations in the past.</w:t>
            </w:r>
          </w:p>
          <w:p w:rsidR="00605AFF" w:rsidRDefault="00605AFF" w:rsidP="003F4311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</w:p>
          <w:p w:rsidR="0072210B" w:rsidRDefault="00605AFF" w:rsidP="003F4311">
            <w:pPr>
              <w:shd w:val="clear" w:color="auto" w:fill="FFFFFF"/>
              <w:textAlignment w:val="baseline"/>
            </w:pPr>
            <w:r w:rsidRPr="00605AFF">
              <w:rPr>
                <w:highlight w:val="green"/>
              </w:rPr>
              <w:t>• Compare and contrast characters from stories, including figures from the past.</w:t>
            </w:r>
          </w:p>
          <w:p w:rsidR="00605AFF" w:rsidRDefault="00605AFF" w:rsidP="003F4311">
            <w:pPr>
              <w:shd w:val="clear" w:color="auto" w:fill="FFFFFF"/>
              <w:textAlignment w:val="baseline"/>
            </w:pPr>
          </w:p>
          <w:p w:rsidR="00605AFF" w:rsidRDefault="00605AFF" w:rsidP="003F4311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  <w:r w:rsidRPr="00605AFF">
              <w:rPr>
                <w:highlight w:val="green"/>
              </w:rPr>
              <w:t>Recognise some environments that are different to the one in which they liv</w:t>
            </w:r>
            <w:r w:rsidRPr="00605AFF">
              <w:rPr>
                <w:highlight w:val="green"/>
              </w:rPr>
              <w:t>e.</w:t>
            </w:r>
          </w:p>
          <w:p w:rsidR="0072210B" w:rsidRDefault="0072210B" w:rsidP="003F4311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</w:p>
          <w:p w:rsidR="0072210B" w:rsidRDefault="0072210B" w:rsidP="003F4311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</w:p>
          <w:p w:rsidR="0072210B" w:rsidRDefault="0072210B" w:rsidP="003F4311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</w:p>
          <w:p w:rsidR="005408BE" w:rsidRPr="009B364A" w:rsidRDefault="005408BE" w:rsidP="003F4311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  <w:r w:rsidRPr="009B364A"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  <w:t>ELG</w:t>
            </w:r>
            <w:r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  <w:t>s</w:t>
            </w:r>
          </w:p>
          <w:p w:rsidR="005408BE" w:rsidRPr="00625949" w:rsidRDefault="005408BE" w:rsidP="009B364A">
            <w:pPr>
              <w:pStyle w:val="ListParagraph"/>
              <w:numPr>
                <w:ilvl w:val="0"/>
                <w:numId w:val="7"/>
              </w:numPr>
              <w:rPr>
                <w:highlight w:val="green"/>
              </w:rPr>
            </w:pPr>
            <w:r w:rsidRPr="00625949">
              <w:rPr>
                <w:highlight w:val="green"/>
              </w:rPr>
              <w:t xml:space="preserve">Talk about the lives of the people around them and their roles in society. </w:t>
            </w:r>
          </w:p>
          <w:p w:rsidR="005408BE" w:rsidRPr="00625949" w:rsidRDefault="005408BE" w:rsidP="009B364A">
            <w:pPr>
              <w:pStyle w:val="ListParagraph"/>
              <w:numPr>
                <w:ilvl w:val="0"/>
                <w:numId w:val="7"/>
              </w:numPr>
              <w:rPr>
                <w:highlight w:val="green"/>
              </w:rPr>
            </w:pPr>
            <w:r w:rsidRPr="00625949">
              <w:rPr>
                <w:highlight w:val="green"/>
              </w:rPr>
              <w:t xml:space="preserve">Know some similarities and differences between things in the past and now, drawing on their experiences and what has been read in class. </w:t>
            </w:r>
          </w:p>
          <w:p w:rsidR="005408BE" w:rsidRPr="00625949" w:rsidRDefault="005408BE" w:rsidP="009B364A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highlight w:val="green"/>
              </w:rPr>
            </w:pPr>
            <w:r w:rsidRPr="00625949">
              <w:rPr>
                <w:highlight w:val="green"/>
              </w:rPr>
              <w:t>Understand the past through settings, characters and events encountered in books read in class and storytelling.</w:t>
            </w:r>
          </w:p>
          <w:p w:rsidR="005408BE" w:rsidRDefault="005408BE" w:rsidP="009B364A">
            <w:pPr>
              <w:rPr>
                <w:b/>
                <w:sz w:val="28"/>
              </w:rPr>
            </w:pPr>
          </w:p>
          <w:p w:rsidR="005408BE" w:rsidRDefault="005408BE" w:rsidP="009B364A">
            <w:pPr>
              <w:rPr>
                <w:b/>
                <w:sz w:val="28"/>
                <w:u w:val="single"/>
              </w:rPr>
            </w:pPr>
          </w:p>
          <w:p w:rsidR="005408BE" w:rsidRDefault="005408BE" w:rsidP="009B364A">
            <w:pPr>
              <w:rPr>
                <w:b/>
                <w:sz w:val="28"/>
                <w:u w:val="single"/>
              </w:rPr>
            </w:pPr>
            <w:r w:rsidRPr="009B364A">
              <w:rPr>
                <w:b/>
                <w:sz w:val="28"/>
                <w:u w:val="single"/>
              </w:rPr>
              <w:t xml:space="preserve">In class learning </w:t>
            </w:r>
          </w:p>
          <w:p w:rsidR="005408BE" w:rsidRDefault="005408BE" w:rsidP="00315742">
            <w:pPr>
              <w:pStyle w:val="ListParagraph"/>
              <w:numPr>
                <w:ilvl w:val="0"/>
                <w:numId w:val="1"/>
              </w:numPr>
            </w:pPr>
            <w:r w:rsidRPr="00315742">
              <w:t>‘</w:t>
            </w:r>
            <w:r w:rsidRPr="00625949">
              <w:rPr>
                <w:highlight w:val="yellow"/>
              </w:rPr>
              <w:t>Job week’ – invite local parents/services in to talk about their jobs. Children to be able to talk about those figures in their lives</w:t>
            </w:r>
            <w:r w:rsidRPr="00315742">
              <w:t xml:space="preserve"> </w:t>
            </w:r>
          </w:p>
          <w:p w:rsidR="00625949" w:rsidRPr="00625949" w:rsidRDefault="00625949" w:rsidP="00315742">
            <w:pPr>
              <w:pStyle w:val="ListParagraph"/>
              <w:numPr>
                <w:ilvl w:val="0"/>
                <w:numId w:val="1"/>
              </w:numPr>
              <w:rPr>
                <w:highlight w:val="green"/>
              </w:rPr>
            </w:pPr>
            <w:r w:rsidRPr="00625949">
              <w:rPr>
                <w:highlight w:val="green"/>
              </w:rPr>
              <w:t>(school nurse came in and spoke about healthy/balanced diet and healthy eating)</w:t>
            </w:r>
          </w:p>
          <w:p w:rsidR="005408BE" w:rsidRPr="00315742" w:rsidRDefault="005408BE" w:rsidP="0031574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152" w:type="dxa"/>
          </w:tcPr>
          <w:p w:rsidR="0072210B" w:rsidRPr="00605AFF" w:rsidRDefault="00994D43" w:rsidP="009B364A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highlight w:val="green"/>
                <w:u w:val="single"/>
                <w:shd w:val="clear" w:color="auto" w:fill="FFFDFF"/>
              </w:rPr>
            </w:pPr>
            <w:r w:rsidRPr="00605AFF">
              <w:rPr>
                <w:highlight w:val="green"/>
              </w:rPr>
              <w:t>• Talk about members of their immediate family and community.</w:t>
            </w:r>
          </w:p>
          <w:p w:rsidR="0072210B" w:rsidRPr="00605AFF" w:rsidRDefault="00605AFF" w:rsidP="009B364A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highlight w:val="green"/>
                <w:u w:val="single"/>
                <w:shd w:val="clear" w:color="auto" w:fill="FFFDFF"/>
              </w:rPr>
            </w:pPr>
            <w:r w:rsidRPr="00605AFF">
              <w:rPr>
                <w:highlight w:val="green"/>
              </w:rPr>
              <w:t>• Name and describe people who are familiar to them</w:t>
            </w:r>
          </w:p>
          <w:p w:rsidR="00605AFF" w:rsidRPr="00605AFF" w:rsidRDefault="00605AFF" w:rsidP="009B364A">
            <w:pPr>
              <w:shd w:val="clear" w:color="auto" w:fill="FFFFFF"/>
              <w:textAlignment w:val="baseline"/>
            </w:pPr>
            <w:r w:rsidRPr="00605AFF">
              <w:rPr>
                <w:highlight w:val="green"/>
              </w:rPr>
              <w:t>• Draw information from a simple map.</w:t>
            </w:r>
          </w:p>
          <w:p w:rsidR="0072210B" w:rsidRDefault="00605AFF" w:rsidP="009B364A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  <w:r w:rsidRPr="00605AFF">
              <w:rPr>
                <w:highlight w:val="green"/>
              </w:rPr>
              <w:t>• Understand that some places are special to members of their community.</w:t>
            </w:r>
          </w:p>
          <w:p w:rsidR="00605AFF" w:rsidRPr="00605AFF" w:rsidRDefault="00605AFF" w:rsidP="009B364A">
            <w:pPr>
              <w:shd w:val="clear" w:color="auto" w:fill="FFFFFF"/>
              <w:textAlignment w:val="baseline"/>
              <w:rPr>
                <w:highlight w:val="green"/>
              </w:rPr>
            </w:pPr>
            <w:r w:rsidRPr="00605AFF">
              <w:rPr>
                <w:highlight w:val="green"/>
              </w:rPr>
              <w:t xml:space="preserve">• Recognise that people have different beliefs and celebrate special times in different ways. </w:t>
            </w:r>
          </w:p>
          <w:p w:rsidR="0072210B" w:rsidRDefault="00605AFF" w:rsidP="009B364A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  <w:r w:rsidRPr="00605AFF">
              <w:rPr>
                <w:highlight w:val="green"/>
              </w:rPr>
              <w:t>• Recognise some similarities and differences between life in this country and life in other countries.</w:t>
            </w:r>
          </w:p>
          <w:p w:rsidR="005408BE" w:rsidRPr="009B364A" w:rsidRDefault="005408BE" w:rsidP="009B364A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  <w:r w:rsidRPr="009B364A"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  <w:t>ELG</w:t>
            </w:r>
            <w:r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  <w:t>s</w:t>
            </w:r>
          </w:p>
          <w:p w:rsidR="005408BE" w:rsidRDefault="005408BE" w:rsidP="009B364A">
            <w:pPr>
              <w:pStyle w:val="ListParagraph"/>
              <w:numPr>
                <w:ilvl w:val="0"/>
                <w:numId w:val="7"/>
              </w:numPr>
            </w:pPr>
            <w:r w:rsidRPr="00625949">
              <w:rPr>
                <w:highlight w:val="green"/>
              </w:rPr>
              <w:t>Describe their immediate environment using knowledge from observation, discussion, stories, non-fiction texts and maps.</w:t>
            </w:r>
            <w:r>
              <w:t xml:space="preserve"> </w:t>
            </w:r>
          </w:p>
          <w:p w:rsidR="005408BE" w:rsidRPr="00625949" w:rsidRDefault="005408BE" w:rsidP="009B364A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625949">
              <w:rPr>
                <w:highlight w:val="yellow"/>
              </w:rPr>
              <w:t>Know some similarities and differences between different religious and cultural communities in this country, drawing on their experiences and what has been read in class.</w:t>
            </w:r>
          </w:p>
          <w:p w:rsidR="005408BE" w:rsidRPr="00625949" w:rsidRDefault="005408BE" w:rsidP="009B364A">
            <w:pPr>
              <w:pStyle w:val="ListParagraph"/>
              <w:numPr>
                <w:ilvl w:val="0"/>
                <w:numId w:val="7"/>
              </w:numPr>
              <w:rPr>
                <w:sz w:val="24"/>
                <w:highlight w:val="green"/>
              </w:rPr>
            </w:pPr>
            <w:r w:rsidRPr="00625949">
              <w:rPr>
                <w:highlight w:val="green"/>
              </w:rPr>
              <w:t>Explain some similarities and differences between life in this country and life in other countries, drawing on knowledge from stories, non-fiction texts and (when appropriate) maps.</w:t>
            </w:r>
          </w:p>
          <w:p w:rsidR="005408BE" w:rsidRDefault="005408BE" w:rsidP="00315742">
            <w:pPr>
              <w:rPr>
                <w:b/>
                <w:sz w:val="28"/>
                <w:u w:val="single"/>
              </w:rPr>
            </w:pPr>
            <w:r w:rsidRPr="009B364A">
              <w:rPr>
                <w:b/>
                <w:sz w:val="28"/>
                <w:u w:val="single"/>
              </w:rPr>
              <w:t>In class learning</w:t>
            </w:r>
          </w:p>
          <w:p w:rsidR="005408BE" w:rsidRPr="00625949" w:rsidRDefault="005408BE" w:rsidP="00315742">
            <w:pPr>
              <w:pStyle w:val="ListParagraph"/>
              <w:numPr>
                <w:ilvl w:val="0"/>
                <w:numId w:val="1"/>
              </w:numPr>
              <w:rPr>
                <w:sz w:val="28"/>
                <w:highlight w:val="green"/>
              </w:rPr>
            </w:pPr>
            <w:r w:rsidRPr="00625949">
              <w:rPr>
                <w:highlight w:val="green"/>
              </w:rPr>
              <w:t xml:space="preserve">Compare Christian traditions with another </w:t>
            </w:r>
          </w:p>
          <w:p w:rsidR="005408BE" w:rsidRPr="00315742" w:rsidRDefault="005408BE" w:rsidP="00315742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6094" w:type="dxa"/>
          </w:tcPr>
          <w:p w:rsidR="0072210B" w:rsidRPr="00605AFF" w:rsidRDefault="00605AFF" w:rsidP="00605AFF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highlight w:val="green"/>
                <w:u w:val="single"/>
                <w:shd w:val="clear" w:color="auto" w:fill="FFFDFF"/>
              </w:rPr>
            </w:pPr>
            <w:r w:rsidRPr="00605AFF">
              <w:rPr>
                <w:highlight w:val="green"/>
              </w:rPr>
              <w:t>Explore the natural world around them</w:t>
            </w:r>
          </w:p>
          <w:p w:rsidR="00605AFF" w:rsidRPr="00605AFF" w:rsidRDefault="00605AFF" w:rsidP="00605AFF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highlight w:val="green"/>
                <w:u w:val="single"/>
                <w:shd w:val="clear" w:color="auto" w:fill="FFFDFF"/>
              </w:rPr>
            </w:pPr>
            <w:r w:rsidRPr="00605AFF">
              <w:rPr>
                <w:highlight w:val="green"/>
              </w:rPr>
              <w:t>Understand the effect of changing seasons on the natural world around them</w:t>
            </w:r>
          </w:p>
          <w:p w:rsidR="00605AFF" w:rsidRPr="00605AFF" w:rsidRDefault="00605AFF" w:rsidP="00605AFF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highlight w:val="green"/>
                <w:u w:val="single"/>
                <w:shd w:val="clear" w:color="auto" w:fill="FFFDFF"/>
              </w:rPr>
            </w:pPr>
            <w:r w:rsidRPr="00605AFF">
              <w:rPr>
                <w:highlight w:val="green"/>
              </w:rPr>
              <w:t>De</w:t>
            </w:r>
            <w:bookmarkStart w:id="1" w:name="_GoBack"/>
            <w:bookmarkEnd w:id="1"/>
            <w:r w:rsidRPr="00605AFF">
              <w:rPr>
                <w:highlight w:val="green"/>
              </w:rPr>
              <w:t>scribe what they see, hear and feel whilst outside.</w:t>
            </w:r>
          </w:p>
          <w:p w:rsidR="0072210B" w:rsidRDefault="0072210B" w:rsidP="009B364A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</w:p>
          <w:p w:rsidR="0072210B" w:rsidRDefault="0072210B" w:rsidP="009B364A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</w:p>
          <w:p w:rsidR="0072210B" w:rsidRDefault="0072210B" w:rsidP="009B364A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</w:p>
          <w:p w:rsidR="0072210B" w:rsidRDefault="0072210B" w:rsidP="009B364A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</w:p>
          <w:p w:rsidR="0072210B" w:rsidRDefault="0072210B" w:rsidP="009B364A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</w:p>
          <w:p w:rsidR="005408BE" w:rsidRPr="009B364A" w:rsidRDefault="005408BE" w:rsidP="009B364A">
            <w:pPr>
              <w:shd w:val="clear" w:color="auto" w:fill="FFFFFF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</w:pPr>
            <w:r w:rsidRPr="009B364A"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  <w:t>ELG</w:t>
            </w:r>
            <w:r>
              <w:rPr>
                <w:rFonts w:ascii="Open Sans" w:hAnsi="Open Sans"/>
                <w:b/>
                <w:color w:val="000000" w:themeColor="text1"/>
                <w:sz w:val="23"/>
                <w:szCs w:val="23"/>
                <w:u w:val="single"/>
                <w:shd w:val="clear" w:color="auto" w:fill="FFFDFF"/>
              </w:rPr>
              <w:t>s</w:t>
            </w:r>
          </w:p>
          <w:p w:rsidR="005408BE" w:rsidRPr="00625949" w:rsidRDefault="005408BE" w:rsidP="009B364A">
            <w:pPr>
              <w:pStyle w:val="ListParagraph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highlight w:val="yellow"/>
              </w:rPr>
            </w:pPr>
            <w:r w:rsidRPr="00625949">
              <w:rPr>
                <w:highlight w:val="yellow"/>
              </w:rPr>
              <w:t xml:space="preserve">Explore the natural world around them, making observations and drawing pictures of animals and plants. </w:t>
            </w:r>
          </w:p>
          <w:p w:rsidR="005408BE" w:rsidRPr="00625949" w:rsidRDefault="005408BE" w:rsidP="009B364A">
            <w:pPr>
              <w:pStyle w:val="ListParagraph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highlight w:val="green"/>
              </w:rPr>
            </w:pPr>
            <w:r w:rsidRPr="00625949">
              <w:rPr>
                <w:highlight w:val="green"/>
              </w:rPr>
              <w:t xml:space="preserve">Know some similarities and differences between the natural world around them and contrasting environments, drawing on their experiences and what has been read in class. </w:t>
            </w:r>
          </w:p>
          <w:p w:rsidR="005408BE" w:rsidRPr="00625949" w:rsidRDefault="005408BE" w:rsidP="009B364A">
            <w:pPr>
              <w:pStyle w:val="ListParagraph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b/>
                <w:sz w:val="24"/>
                <w:highlight w:val="green"/>
              </w:rPr>
            </w:pPr>
            <w:r w:rsidRPr="00625949">
              <w:rPr>
                <w:highlight w:val="green"/>
              </w:rPr>
              <w:t>Understand some important processes and changes in the natural world around them, including the seasons and changing states of matter.</w:t>
            </w:r>
          </w:p>
          <w:p w:rsidR="005408BE" w:rsidRDefault="005408BE" w:rsidP="009B364A">
            <w:pPr>
              <w:shd w:val="clear" w:color="auto" w:fill="FFFFFF"/>
              <w:textAlignment w:val="baseline"/>
              <w:rPr>
                <w:b/>
                <w:sz w:val="24"/>
              </w:rPr>
            </w:pPr>
          </w:p>
          <w:p w:rsidR="005408BE" w:rsidRDefault="005408BE" w:rsidP="009B364A">
            <w:pPr>
              <w:shd w:val="clear" w:color="auto" w:fill="FFFFFF"/>
              <w:textAlignment w:val="baseline"/>
              <w:rPr>
                <w:b/>
                <w:sz w:val="28"/>
                <w:u w:val="single"/>
              </w:rPr>
            </w:pPr>
          </w:p>
          <w:p w:rsidR="005408BE" w:rsidRDefault="005408BE" w:rsidP="009B364A">
            <w:pPr>
              <w:shd w:val="clear" w:color="auto" w:fill="FFFFFF"/>
              <w:textAlignment w:val="baseline"/>
              <w:rPr>
                <w:b/>
                <w:sz w:val="28"/>
                <w:u w:val="single"/>
              </w:rPr>
            </w:pPr>
            <w:r w:rsidRPr="009B364A">
              <w:rPr>
                <w:b/>
                <w:sz w:val="28"/>
                <w:u w:val="single"/>
              </w:rPr>
              <w:t>In class learning</w:t>
            </w:r>
          </w:p>
          <w:p w:rsidR="005408BE" w:rsidRPr="00625949" w:rsidRDefault="005408BE" w:rsidP="00315742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highlight w:val="green"/>
              </w:rPr>
            </w:pPr>
            <w:r w:rsidRPr="00625949">
              <w:rPr>
                <w:highlight w:val="green"/>
              </w:rPr>
              <w:t xml:space="preserve">Spotting changes in the seasons </w:t>
            </w:r>
          </w:p>
          <w:p w:rsidR="005408BE" w:rsidRPr="00625949" w:rsidRDefault="005408BE" w:rsidP="00315742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highlight w:val="yellow"/>
              </w:rPr>
            </w:pPr>
            <w:r w:rsidRPr="00625949">
              <w:rPr>
                <w:highlight w:val="yellow"/>
              </w:rPr>
              <w:t xml:space="preserve">Spotting regional animals – why do they live here? </w:t>
            </w:r>
          </w:p>
          <w:p w:rsidR="005408BE" w:rsidRPr="00315742" w:rsidRDefault="005408BE" w:rsidP="00315742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sz w:val="24"/>
              </w:rPr>
            </w:pPr>
          </w:p>
        </w:tc>
        <w:tc>
          <w:tcPr>
            <w:tcW w:w="5563" w:type="dxa"/>
            <w:vAlign w:val="center"/>
          </w:tcPr>
          <w:p w:rsidR="005408BE" w:rsidRPr="00AB5981" w:rsidRDefault="00AB5981" w:rsidP="003F4311">
            <w:pPr>
              <w:rPr>
                <w:b/>
                <w:sz w:val="24"/>
                <w:u w:val="single"/>
              </w:rPr>
            </w:pPr>
            <w:r w:rsidRPr="00AB5981">
              <w:rPr>
                <w:b/>
                <w:sz w:val="24"/>
                <w:u w:val="single"/>
              </w:rPr>
              <w:t>PAST AND PRESENT</w:t>
            </w:r>
          </w:p>
          <w:p w:rsidR="00AB5981" w:rsidRPr="00625949" w:rsidRDefault="00AB5981" w:rsidP="00AB5981">
            <w:pPr>
              <w:pStyle w:val="ListParagraph"/>
              <w:numPr>
                <w:ilvl w:val="0"/>
                <w:numId w:val="1"/>
              </w:numPr>
              <w:rPr>
                <w:sz w:val="24"/>
                <w:highlight w:val="green"/>
              </w:rPr>
            </w:pPr>
            <w:r w:rsidRPr="00625949">
              <w:rPr>
                <w:sz w:val="24"/>
                <w:highlight w:val="green"/>
              </w:rPr>
              <w:t>job week</w:t>
            </w:r>
            <w:r w:rsidR="00625949">
              <w:rPr>
                <w:sz w:val="24"/>
                <w:highlight w:val="green"/>
              </w:rPr>
              <w:t xml:space="preserve"> – speak about role of people can </w:t>
            </w:r>
            <w:proofErr w:type="spellStart"/>
            <w:r w:rsidR="00625949">
              <w:rPr>
                <w:sz w:val="24"/>
                <w:highlight w:val="green"/>
              </w:rPr>
              <w:t>can</w:t>
            </w:r>
            <w:proofErr w:type="spellEnd"/>
            <w:r w:rsidR="00625949">
              <w:rPr>
                <w:sz w:val="24"/>
                <w:highlight w:val="green"/>
              </w:rPr>
              <w:t xml:space="preserve"> help us e.g. firefighter, doctor. </w:t>
            </w:r>
          </w:p>
          <w:p w:rsidR="00AB5981" w:rsidRPr="00625949" w:rsidRDefault="00AB5981" w:rsidP="00AB5981">
            <w:pPr>
              <w:pStyle w:val="ListParagraph"/>
              <w:numPr>
                <w:ilvl w:val="0"/>
                <w:numId w:val="1"/>
              </w:numPr>
              <w:rPr>
                <w:sz w:val="24"/>
                <w:highlight w:val="red"/>
              </w:rPr>
            </w:pPr>
            <w:proofErr w:type="spellStart"/>
            <w:r w:rsidRPr="00625949">
              <w:rPr>
                <w:sz w:val="24"/>
                <w:highlight w:val="red"/>
              </w:rPr>
              <w:t>Warmley</w:t>
            </w:r>
            <w:proofErr w:type="spellEnd"/>
            <w:r w:rsidRPr="00625949">
              <w:rPr>
                <w:sz w:val="24"/>
                <w:highlight w:val="red"/>
              </w:rPr>
              <w:t xml:space="preserve"> museum </w:t>
            </w:r>
          </w:p>
          <w:p w:rsidR="00AB5981" w:rsidRPr="00625949" w:rsidRDefault="00AB5981" w:rsidP="00AB5981">
            <w:pPr>
              <w:pStyle w:val="ListParagraph"/>
              <w:numPr>
                <w:ilvl w:val="0"/>
                <w:numId w:val="1"/>
              </w:numPr>
              <w:rPr>
                <w:sz w:val="24"/>
                <w:highlight w:val="red"/>
              </w:rPr>
            </w:pPr>
            <w:r w:rsidRPr="00625949">
              <w:rPr>
                <w:sz w:val="24"/>
                <w:highlight w:val="red"/>
              </w:rPr>
              <w:t xml:space="preserve">Explore artefacts </w:t>
            </w:r>
          </w:p>
          <w:p w:rsidR="00AB5981" w:rsidRPr="00AB5981" w:rsidRDefault="00AB5981" w:rsidP="003F4311">
            <w:pPr>
              <w:rPr>
                <w:sz w:val="24"/>
              </w:rPr>
            </w:pPr>
          </w:p>
          <w:p w:rsidR="00AB5981" w:rsidRPr="00AB5981" w:rsidRDefault="00AB5981" w:rsidP="003F4311">
            <w:pPr>
              <w:rPr>
                <w:b/>
                <w:sz w:val="24"/>
                <w:u w:val="single"/>
              </w:rPr>
            </w:pPr>
          </w:p>
          <w:p w:rsidR="00AB5981" w:rsidRDefault="00AB5981" w:rsidP="003F4311">
            <w:pPr>
              <w:rPr>
                <w:b/>
                <w:sz w:val="24"/>
                <w:u w:val="single"/>
              </w:rPr>
            </w:pPr>
            <w:r w:rsidRPr="00AB5981">
              <w:rPr>
                <w:b/>
                <w:sz w:val="24"/>
                <w:u w:val="single"/>
              </w:rPr>
              <w:t>PEOLPLE, CULTURE AND COMMUNITIES</w:t>
            </w:r>
          </w:p>
          <w:p w:rsidR="00AB5981" w:rsidRPr="00625949" w:rsidRDefault="00AB5981" w:rsidP="00AB5981">
            <w:pPr>
              <w:pStyle w:val="ListParagraph"/>
              <w:numPr>
                <w:ilvl w:val="0"/>
                <w:numId w:val="1"/>
              </w:numPr>
              <w:rPr>
                <w:sz w:val="24"/>
                <w:highlight w:val="red"/>
              </w:rPr>
            </w:pPr>
            <w:r w:rsidRPr="00625949">
              <w:rPr>
                <w:sz w:val="24"/>
                <w:highlight w:val="red"/>
              </w:rPr>
              <w:t xml:space="preserve">Visit a church </w:t>
            </w:r>
          </w:p>
          <w:p w:rsidR="00AB5981" w:rsidRPr="00625949" w:rsidRDefault="00AB5981" w:rsidP="00AB5981">
            <w:pPr>
              <w:pStyle w:val="ListParagraph"/>
              <w:numPr>
                <w:ilvl w:val="0"/>
                <w:numId w:val="1"/>
              </w:numPr>
              <w:rPr>
                <w:sz w:val="24"/>
                <w:highlight w:val="red"/>
              </w:rPr>
            </w:pPr>
            <w:r w:rsidRPr="00625949">
              <w:rPr>
                <w:sz w:val="24"/>
                <w:highlight w:val="red"/>
              </w:rPr>
              <w:t>Church team to visit</w:t>
            </w:r>
          </w:p>
          <w:p w:rsidR="00AB5981" w:rsidRPr="00625949" w:rsidRDefault="00AB5981" w:rsidP="00AB5981">
            <w:pPr>
              <w:pStyle w:val="ListParagraph"/>
              <w:numPr>
                <w:ilvl w:val="0"/>
                <w:numId w:val="1"/>
              </w:numPr>
              <w:rPr>
                <w:sz w:val="24"/>
                <w:highlight w:val="red"/>
              </w:rPr>
            </w:pPr>
            <w:r w:rsidRPr="00625949">
              <w:rPr>
                <w:sz w:val="24"/>
                <w:highlight w:val="red"/>
              </w:rPr>
              <w:t xml:space="preserve">Celebration day – invite in families who </w:t>
            </w:r>
            <w:r w:rsidR="0080740A" w:rsidRPr="00625949">
              <w:rPr>
                <w:sz w:val="24"/>
                <w:highlight w:val="red"/>
              </w:rPr>
              <w:t xml:space="preserve">are from </w:t>
            </w:r>
            <w:r w:rsidRPr="00625949">
              <w:rPr>
                <w:sz w:val="24"/>
                <w:highlight w:val="red"/>
              </w:rPr>
              <w:t xml:space="preserve"> a </w:t>
            </w:r>
            <w:r w:rsidR="00842BE8" w:rsidRPr="00625949">
              <w:rPr>
                <w:sz w:val="24"/>
                <w:highlight w:val="red"/>
              </w:rPr>
              <w:t>different religion</w:t>
            </w:r>
            <w:r w:rsidRPr="00625949">
              <w:rPr>
                <w:sz w:val="24"/>
                <w:highlight w:val="red"/>
              </w:rPr>
              <w:t xml:space="preserve"> to talk about their celebrations etc </w:t>
            </w:r>
          </w:p>
          <w:p w:rsidR="00AB5981" w:rsidRPr="00AB5981" w:rsidRDefault="00AB5981" w:rsidP="003F4311">
            <w:pPr>
              <w:rPr>
                <w:b/>
                <w:sz w:val="24"/>
                <w:u w:val="single"/>
              </w:rPr>
            </w:pPr>
          </w:p>
          <w:p w:rsidR="00AB5981" w:rsidRDefault="00AB5981" w:rsidP="003F4311">
            <w:pPr>
              <w:rPr>
                <w:b/>
                <w:sz w:val="24"/>
                <w:u w:val="single"/>
              </w:rPr>
            </w:pPr>
            <w:r w:rsidRPr="00AB5981">
              <w:rPr>
                <w:b/>
                <w:sz w:val="24"/>
                <w:u w:val="single"/>
              </w:rPr>
              <w:t>THE NATURAL WORLD</w:t>
            </w:r>
          </w:p>
          <w:p w:rsidR="00AB5981" w:rsidRPr="00625949" w:rsidRDefault="00AB5981" w:rsidP="00AB5981">
            <w:pPr>
              <w:pStyle w:val="ListParagraph"/>
              <w:numPr>
                <w:ilvl w:val="0"/>
                <w:numId w:val="1"/>
              </w:numPr>
              <w:rPr>
                <w:sz w:val="24"/>
                <w:highlight w:val="red"/>
              </w:rPr>
            </w:pPr>
            <w:proofErr w:type="spellStart"/>
            <w:r w:rsidRPr="00625949">
              <w:rPr>
                <w:sz w:val="24"/>
                <w:highlight w:val="red"/>
              </w:rPr>
              <w:t>Warmley</w:t>
            </w:r>
            <w:proofErr w:type="spellEnd"/>
            <w:r w:rsidRPr="00625949">
              <w:rPr>
                <w:sz w:val="24"/>
                <w:highlight w:val="red"/>
              </w:rPr>
              <w:t xml:space="preserve"> forest nature walk (free to walk)</w:t>
            </w:r>
          </w:p>
          <w:p w:rsidR="00AB5981" w:rsidRPr="00625949" w:rsidRDefault="00AB5981" w:rsidP="00AB5981">
            <w:pPr>
              <w:pStyle w:val="ListParagraph"/>
              <w:numPr>
                <w:ilvl w:val="0"/>
                <w:numId w:val="1"/>
              </w:numPr>
              <w:rPr>
                <w:sz w:val="24"/>
                <w:highlight w:val="red"/>
              </w:rPr>
            </w:pPr>
            <w:proofErr w:type="spellStart"/>
            <w:r w:rsidRPr="00625949">
              <w:rPr>
                <w:sz w:val="24"/>
                <w:highlight w:val="red"/>
              </w:rPr>
              <w:t>Puzzlewood</w:t>
            </w:r>
            <w:proofErr w:type="spellEnd"/>
            <w:r w:rsidRPr="00625949">
              <w:rPr>
                <w:sz w:val="24"/>
                <w:highlight w:val="red"/>
              </w:rPr>
              <w:t xml:space="preserve"> day trip</w:t>
            </w:r>
          </w:p>
          <w:p w:rsidR="00AB5981" w:rsidRPr="00625949" w:rsidRDefault="00AB5981" w:rsidP="00AB5981">
            <w:pPr>
              <w:pStyle w:val="ListParagraph"/>
              <w:numPr>
                <w:ilvl w:val="0"/>
                <w:numId w:val="1"/>
              </w:numPr>
              <w:rPr>
                <w:sz w:val="24"/>
                <w:highlight w:val="red"/>
              </w:rPr>
            </w:pPr>
            <w:r w:rsidRPr="00625949">
              <w:rPr>
                <w:sz w:val="24"/>
                <w:highlight w:val="red"/>
              </w:rPr>
              <w:t>Westonbirt day trip (free under 5)</w:t>
            </w:r>
          </w:p>
          <w:p w:rsidR="00625949" w:rsidRPr="00625949" w:rsidRDefault="00625949" w:rsidP="00AB5981">
            <w:pPr>
              <w:pStyle w:val="ListParagraph"/>
              <w:numPr>
                <w:ilvl w:val="0"/>
                <w:numId w:val="1"/>
              </w:numPr>
              <w:rPr>
                <w:sz w:val="24"/>
                <w:highlight w:val="green"/>
              </w:rPr>
            </w:pPr>
            <w:r w:rsidRPr="00625949">
              <w:rPr>
                <w:sz w:val="24"/>
                <w:highlight w:val="green"/>
              </w:rPr>
              <w:t>Trip to farm to explore natural world and make observations of animals.</w:t>
            </w:r>
          </w:p>
          <w:p w:rsidR="005408BE" w:rsidRPr="00795886" w:rsidRDefault="005408BE" w:rsidP="003F4311">
            <w:pPr>
              <w:rPr>
                <w:b/>
                <w:sz w:val="24"/>
              </w:rPr>
            </w:pPr>
          </w:p>
        </w:tc>
      </w:tr>
      <w:tr w:rsidR="00ED3C91" w:rsidRPr="00694F91" w:rsidTr="00ED3C91">
        <w:trPr>
          <w:trHeight w:val="248"/>
        </w:trPr>
        <w:tc>
          <w:tcPr>
            <w:tcW w:w="16693" w:type="dxa"/>
            <w:gridSpan w:val="4"/>
          </w:tcPr>
          <w:p w:rsidR="00ED3C91" w:rsidRPr="00694F91" w:rsidRDefault="00ED3C91" w:rsidP="003F4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Objectives leading into Year 1 learning</w:t>
            </w:r>
          </w:p>
        </w:tc>
        <w:tc>
          <w:tcPr>
            <w:tcW w:w="5563" w:type="dxa"/>
          </w:tcPr>
          <w:p w:rsidR="00ED3C91" w:rsidRPr="00694F91" w:rsidRDefault="00ED3C91" w:rsidP="003F4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Objectives leading into other year groups</w:t>
            </w:r>
          </w:p>
        </w:tc>
      </w:tr>
      <w:tr w:rsidR="00ED3C91" w:rsidRPr="00694F91" w:rsidTr="00ED3C91">
        <w:trPr>
          <w:trHeight w:val="248"/>
        </w:trPr>
        <w:tc>
          <w:tcPr>
            <w:tcW w:w="5447" w:type="dxa"/>
            <w:gridSpan w:val="2"/>
          </w:tcPr>
          <w:p w:rsidR="00ED3C91" w:rsidRPr="00694F91" w:rsidRDefault="00ED3C91" w:rsidP="003F4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makes our local area special?</w:t>
            </w:r>
            <w:r w:rsidRPr="00694F91">
              <w:rPr>
                <w:b/>
                <w:sz w:val="28"/>
              </w:rPr>
              <w:t xml:space="preserve">  </w:t>
            </w:r>
          </w:p>
        </w:tc>
        <w:tc>
          <w:tcPr>
            <w:tcW w:w="5152" w:type="dxa"/>
          </w:tcPr>
          <w:p w:rsidR="00ED3C91" w:rsidRPr="00694F91" w:rsidRDefault="00ED3C91" w:rsidP="003F4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Can anywhere be home?</w:t>
            </w:r>
          </w:p>
        </w:tc>
        <w:tc>
          <w:tcPr>
            <w:tcW w:w="6094" w:type="dxa"/>
          </w:tcPr>
          <w:p w:rsidR="00ED3C91" w:rsidRPr="00694F91" w:rsidRDefault="00ED3C91" w:rsidP="003F4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makes a great British holiday?</w:t>
            </w:r>
            <w:r w:rsidRPr="00694F91">
              <w:rPr>
                <w:b/>
                <w:sz w:val="28"/>
              </w:rPr>
              <w:t xml:space="preserve"> </w:t>
            </w:r>
          </w:p>
        </w:tc>
        <w:tc>
          <w:tcPr>
            <w:tcW w:w="5563" w:type="dxa"/>
            <w:vMerge w:val="restart"/>
            <w:vAlign w:val="center"/>
          </w:tcPr>
          <w:p w:rsidR="00ED3C91" w:rsidRPr="00694F91" w:rsidRDefault="00ED3C91" w:rsidP="003F4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9B364A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 </w:t>
            </w:r>
            <w:r w:rsidR="009B364A">
              <w:rPr>
                <w:b/>
                <w:sz w:val="28"/>
              </w:rPr>
              <w:t xml:space="preserve">local study </w:t>
            </w:r>
          </w:p>
        </w:tc>
      </w:tr>
      <w:tr w:rsidR="00ED3C91" w:rsidRPr="006219BB" w:rsidTr="00ED3C91">
        <w:trPr>
          <w:trHeight w:val="737"/>
        </w:trPr>
        <w:tc>
          <w:tcPr>
            <w:tcW w:w="5447" w:type="dxa"/>
            <w:gridSpan w:val="2"/>
            <w:vMerge w:val="restart"/>
          </w:tcPr>
          <w:p w:rsidR="00ED3C91" w:rsidRPr="00ED3C91" w:rsidRDefault="00ED3C91" w:rsidP="003F4311">
            <w:pPr>
              <w:rPr>
                <w:color w:val="000000" w:themeColor="text1"/>
                <w:sz w:val="32"/>
              </w:rPr>
            </w:pPr>
            <w:r w:rsidRPr="00ED3C91">
              <w:rPr>
                <w:color w:val="000000" w:themeColor="text1"/>
                <w:sz w:val="32"/>
              </w:rPr>
              <w:t xml:space="preserve">HISTORY </w:t>
            </w:r>
          </w:p>
          <w:p w:rsidR="00ED3C91" w:rsidRPr="00ED3C91" w:rsidRDefault="00ED3C91" w:rsidP="003F4311">
            <w:pPr>
              <w:rPr>
                <w:color w:val="00B050"/>
              </w:rPr>
            </w:pPr>
          </w:p>
          <w:p w:rsidR="00ED3C91" w:rsidRPr="00ED3C91" w:rsidRDefault="00ED3C91" w:rsidP="003F4311">
            <w:pPr>
              <w:rPr>
                <w:b/>
                <w:color w:val="00B050"/>
              </w:rPr>
            </w:pPr>
            <w:r w:rsidRPr="00ED3C91">
              <w:rPr>
                <w:b/>
                <w:color w:val="00B050"/>
              </w:rPr>
              <w:t>Language associated with the past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B050"/>
              </w:rPr>
            </w:pPr>
            <w:r w:rsidRPr="00ED3C91">
              <w:rPr>
                <w:color w:val="00B050"/>
              </w:rPr>
              <w:t>Use words and phrases such as: a long time ago, recently, years, decades and centuries to describe the passing of time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B050"/>
              </w:rPr>
            </w:pPr>
            <w:r w:rsidRPr="00ED3C91">
              <w:rPr>
                <w:color w:val="00B050"/>
              </w:rPr>
              <w:lastRenderedPageBreak/>
              <w:t>Use artefacts, pictures, stories, online sources and databases to find out about the past</w:t>
            </w:r>
          </w:p>
          <w:p w:rsidR="00ED3C91" w:rsidRPr="00ED3C91" w:rsidRDefault="00ED3C91" w:rsidP="003F4311">
            <w:pPr>
              <w:rPr>
                <w:rFonts w:cs="Segoe Print"/>
                <w:color w:val="000000"/>
              </w:rPr>
            </w:pPr>
          </w:p>
          <w:p w:rsidR="00ED3C91" w:rsidRPr="00ED3C91" w:rsidRDefault="00ED3C91" w:rsidP="003F4311">
            <w:pPr>
              <w:rPr>
                <w:rFonts w:cs="Segoe Print"/>
                <w:b/>
                <w:color w:val="FF0000"/>
              </w:rPr>
            </w:pPr>
            <w:r w:rsidRPr="00ED3C91">
              <w:rPr>
                <w:rFonts w:cs="Segoe Print"/>
                <w:b/>
                <w:color w:val="FF0000"/>
              </w:rPr>
              <w:t>Remembering own lives</w:t>
            </w:r>
          </w:p>
          <w:p w:rsidR="00ED3C91" w:rsidRPr="00ED3C91" w:rsidRDefault="00ED3C91" w:rsidP="003F4311">
            <w:pPr>
              <w:rPr>
                <w:color w:val="FF0000"/>
              </w:rPr>
            </w:pPr>
            <w:r w:rsidRPr="00ED3C91">
              <w:rPr>
                <w:color w:val="FF0000"/>
              </w:rPr>
              <w:t>Identify some of the different ways the past has been represented</w:t>
            </w:r>
          </w:p>
          <w:p w:rsidR="00ED3C91" w:rsidRPr="00ED3C91" w:rsidRDefault="00ED3C91" w:rsidP="003F4311">
            <w:pPr>
              <w:rPr>
                <w:rFonts w:cs="Segoe Print"/>
                <w:color w:val="000000"/>
              </w:rPr>
            </w:pPr>
          </w:p>
          <w:p w:rsidR="00ED3C91" w:rsidRPr="00ED3C91" w:rsidRDefault="00ED3C91" w:rsidP="00ED3C91">
            <w:pPr>
              <w:rPr>
                <w:b/>
                <w:color w:val="7030A0"/>
              </w:rPr>
            </w:pPr>
            <w:r w:rsidRPr="00ED3C91">
              <w:rPr>
                <w:rFonts w:cs="Segoe Print"/>
                <w:b/>
                <w:color w:val="7030A0"/>
              </w:rPr>
              <w:t xml:space="preserve">Chronology 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7030A0"/>
              </w:rPr>
            </w:pPr>
            <w:r w:rsidRPr="00ED3C91">
              <w:rPr>
                <w:color w:val="7030A0"/>
              </w:rPr>
              <w:t>Describe things that happened to themselves and other people in the past.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7030A0"/>
              </w:rPr>
            </w:pPr>
            <w:r w:rsidRPr="00ED3C91">
              <w:rPr>
                <w:color w:val="7030A0"/>
              </w:rPr>
              <w:t>Use words and phrases such as: now, yesterday, last week, when I was younger, a long time ago, a very long time ago, before I was born.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7030A0"/>
              </w:rPr>
            </w:pPr>
            <w:r w:rsidRPr="00ED3C91">
              <w:rPr>
                <w:color w:val="7030A0"/>
              </w:rPr>
              <w:t>Place events and artefacts and in order on a timeline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7030A0"/>
              </w:rPr>
            </w:pPr>
            <w:r w:rsidRPr="00ED3C91">
              <w:rPr>
                <w:color w:val="7030A0"/>
              </w:rPr>
              <w:t xml:space="preserve">Label time lines with words of phrases such as past, present, older and newer 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7030A0"/>
              </w:rPr>
            </w:pPr>
            <w:r w:rsidRPr="00ED3C91">
              <w:rPr>
                <w:color w:val="7030A0"/>
              </w:rPr>
              <w:t>Recount changes that have occurred in their own lives</w:t>
            </w:r>
          </w:p>
          <w:p w:rsidR="00ED3C91" w:rsidRPr="00ED3C91" w:rsidRDefault="00ED3C91" w:rsidP="00ED3C91">
            <w:pPr>
              <w:rPr>
                <w:color w:val="7030A0"/>
              </w:rPr>
            </w:pPr>
          </w:p>
          <w:p w:rsidR="00ED3C91" w:rsidRPr="00ED3C91" w:rsidRDefault="00ED3C91" w:rsidP="00ED3C91">
            <w:pPr>
              <w:rPr>
                <w:color w:val="7030A0"/>
              </w:rPr>
            </w:pPr>
          </w:p>
        </w:tc>
        <w:tc>
          <w:tcPr>
            <w:tcW w:w="5152" w:type="dxa"/>
            <w:vMerge w:val="restart"/>
          </w:tcPr>
          <w:p w:rsidR="00ED3C91" w:rsidRPr="00ED3C91" w:rsidRDefault="00ED3C91" w:rsidP="00ED3C91">
            <w:pPr>
              <w:rPr>
                <w:color w:val="000000" w:themeColor="text1"/>
                <w:sz w:val="32"/>
              </w:rPr>
            </w:pPr>
            <w:r w:rsidRPr="00ED3C91">
              <w:rPr>
                <w:color w:val="000000" w:themeColor="text1"/>
                <w:sz w:val="32"/>
              </w:rPr>
              <w:lastRenderedPageBreak/>
              <w:t xml:space="preserve">GEOGRAPHY  </w:t>
            </w:r>
          </w:p>
          <w:p w:rsidR="00ED3C91" w:rsidRPr="00ED3C91" w:rsidRDefault="00ED3C91" w:rsidP="00ED3C91">
            <w:pPr>
              <w:rPr>
                <w:b/>
                <w:color w:val="00B0F0"/>
              </w:rPr>
            </w:pPr>
          </w:p>
          <w:p w:rsidR="00ED3C91" w:rsidRPr="00ED3C91" w:rsidRDefault="00ED3C91" w:rsidP="00ED3C91">
            <w:pPr>
              <w:rPr>
                <w:b/>
                <w:color w:val="00B0F0"/>
              </w:rPr>
            </w:pPr>
            <w:r w:rsidRPr="00ED3C91">
              <w:rPr>
                <w:b/>
                <w:color w:val="00B0F0"/>
              </w:rPr>
              <w:t xml:space="preserve">Locational knowledge 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B0F0"/>
              </w:rPr>
            </w:pPr>
            <w:r w:rsidRPr="00ED3C91">
              <w:rPr>
                <w:color w:val="00B0F0"/>
              </w:rPr>
              <w:t>To name, locate and identify characteristics of the four countries and capital cities of the United Kingdom and its surrounding seas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B0F0"/>
              </w:rPr>
            </w:pPr>
            <w:r w:rsidRPr="00ED3C91">
              <w:rPr>
                <w:color w:val="00B0F0"/>
              </w:rPr>
              <w:lastRenderedPageBreak/>
              <w:t>name and locate the world’s seven continents and five oceans</w:t>
            </w:r>
          </w:p>
          <w:p w:rsidR="00ED3C91" w:rsidRPr="00ED3C91" w:rsidRDefault="00ED3C91" w:rsidP="00ED3C91">
            <w:pPr>
              <w:rPr>
                <w:b/>
                <w:color w:val="00B0F0"/>
              </w:rPr>
            </w:pPr>
          </w:p>
          <w:p w:rsidR="00ED3C91" w:rsidRPr="00ED3C91" w:rsidRDefault="00ED3C91" w:rsidP="00ED3C91">
            <w:pPr>
              <w:rPr>
                <w:b/>
                <w:color w:val="FFC000"/>
              </w:rPr>
            </w:pPr>
            <w:r w:rsidRPr="00ED3C91">
              <w:rPr>
                <w:b/>
                <w:color w:val="FFC000"/>
              </w:rPr>
              <w:t>Geographical skills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FFC000"/>
              </w:rPr>
            </w:pPr>
            <w:r w:rsidRPr="00ED3C91">
              <w:rPr>
                <w:color w:val="FFC000"/>
              </w:rPr>
              <w:t>use world maps, atlases and globes to identify the United Kingdom and its countries, as well as the countries, continents and oceans studied at this key stage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FFC000"/>
              </w:rPr>
            </w:pPr>
            <w:r w:rsidRPr="00ED3C91">
              <w:rPr>
                <w:color w:val="FFC000"/>
              </w:rPr>
              <w:t>use aerial photographs and plan perspectives to recognise landmarks and basic human and physical features; devise a simple map; and use and construct basic symbols in a key</w:t>
            </w:r>
          </w:p>
          <w:p w:rsidR="00ED3C91" w:rsidRPr="00ED3C91" w:rsidRDefault="00ED3C91" w:rsidP="00ED3C91">
            <w:pPr>
              <w:rPr>
                <w:b/>
                <w:color w:val="70AD47" w:themeColor="accent6"/>
              </w:rPr>
            </w:pPr>
          </w:p>
          <w:p w:rsidR="00ED3C91" w:rsidRPr="00ED3C91" w:rsidRDefault="00ED3C91" w:rsidP="00ED3C91">
            <w:pPr>
              <w:rPr>
                <w:b/>
                <w:color w:val="00B050"/>
              </w:rPr>
            </w:pPr>
            <w:r w:rsidRPr="00ED3C91">
              <w:rPr>
                <w:b/>
                <w:color w:val="00B050"/>
              </w:rPr>
              <w:t xml:space="preserve">Human and physical features language </w:t>
            </w:r>
          </w:p>
          <w:p w:rsidR="00ED3C91" w:rsidRPr="00ED3C91" w:rsidRDefault="00ED3C91" w:rsidP="00ED3C91">
            <w:pPr>
              <w:rPr>
                <w:rFonts w:asciiTheme="majorHAnsi" w:hAnsiTheme="majorHAnsi" w:cstheme="majorHAnsi"/>
                <w:color w:val="00B050"/>
                <w:u w:val="single"/>
              </w:rPr>
            </w:pPr>
            <w:r w:rsidRPr="00ED3C91">
              <w:rPr>
                <w:rFonts w:asciiTheme="majorHAnsi" w:hAnsiTheme="majorHAnsi" w:cstheme="majorHAnsi"/>
                <w:color w:val="00B050"/>
                <w:u w:val="single"/>
              </w:rPr>
              <w:t xml:space="preserve">Physical geography </w:t>
            </w:r>
          </w:p>
          <w:p w:rsidR="00ED3C91" w:rsidRPr="00ED3C91" w:rsidRDefault="00ED3C91" w:rsidP="00ED3C91">
            <w:pPr>
              <w:rPr>
                <w:rFonts w:asciiTheme="majorHAnsi" w:hAnsiTheme="majorHAnsi" w:cstheme="majorHAnsi"/>
                <w:color w:val="00B050"/>
              </w:rPr>
            </w:pPr>
            <w:r w:rsidRPr="00ED3C91">
              <w:rPr>
                <w:rFonts w:asciiTheme="majorHAnsi" w:hAnsiTheme="majorHAnsi" w:cstheme="majorHAnsi"/>
                <w:color w:val="00B050"/>
              </w:rPr>
              <w:t>Coast, forest, sea, river, mountain, hill, beach, cliff</w:t>
            </w:r>
          </w:p>
          <w:p w:rsidR="00ED3C91" w:rsidRPr="00ED3C91" w:rsidRDefault="00ED3C91" w:rsidP="00ED3C91">
            <w:pPr>
              <w:rPr>
                <w:rFonts w:asciiTheme="majorHAnsi" w:hAnsiTheme="majorHAnsi" w:cstheme="majorHAnsi"/>
                <w:color w:val="00B050"/>
                <w:u w:val="single"/>
              </w:rPr>
            </w:pPr>
          </w:p>
          <w:p w:rsidR="00ED3C91" w:rsidRPr="00ED3C91" w:rsidRDefault="00ED3C91" w:rsidP="00ED3C91">
            <w:pPr>
              <w:rPr>
                <w:rFonts w:asciiTheme="majorHAnsi" w:hAnsiTheme="majorHAnsi" w:cstheme="majorHAnsi"/>
                <w:color w:val="00B050"/>
                <w:u w:val="single"/>
              </w:rPr>
            </w:pPr>
            <w:r w:rsidRPr="00ED3C91">
              <w:rPr>
                <w:rFonts w:asciiTheme="majorHAnsi" w:hAnsiTheme="majorHAnsi" w:cstheme="majorHAnsi"/>
                <w:color w:val="00B050"/>
                <w:u w:val="single"/>
              </w:rPr>
              <w:t>Human geography</w:t>
            </w:r>
          </w:p>
          <w:p w:rsidR="00ED3C91" w:rsidRPr="00ED3C91" w:rsidRDefault="00ED3C91" w:rsidP="00ED3C91">
            <w:pPr>
              <w:rPr>
                <w:rFonts w:asciiTheme="majorHAnsi" w:hAnsiTheme="majorHAnsi" w:cstheme="majorHAnsi"/>
                <w:color w:val="00B050"/>
              </w:rPr>
            </w:pPr>
            <w:r w:rsidRPr="00ED3C91">
              <w:rPr>
                <w:rFonts w:asciiTheme="majorHAnsi" w:hAnsiTheme="majorHAnsi" w:cstheme="majorHAnsi"/>
                <w:color w:val="00B050"/>
              </w:rPr>
              <w:t xml:space="preserve">City, town, village, harbour </w:t>
            </w:r>
          </w:p>
          <w:p w:rsidR="00ED3C91" w:rsidRPr="00ED3C91" w:rsidRDefault="00ED3C91" w:rsidP="003F4311">
            <w:pPr>
              <w:autoSpaceDE w:val="0"/>
              <w:autoSpaceDN w:val="0"/>
              <w:adjustRightInd w:val="0"/>
              <w:rPr>
                <w:rFonts w:cs="Segoe Print"/>
                <w:color w:val="000000"/>
              </w:rPr>
            </w:pPr>
          </w:p>
          <w:p w:rsidR="00ED3C91" w:rsidRPr="00ED3C91" w:rsidRDefault="00ED3C91" w:rsidP="003F4311">
            <w:pPr>
              <w:autoSpaceDE w:val="0"/>
              <w:autoSpaceDN w:val="0"/>
              <w:adjustRightInd w:val="0"/>
              <w:rPr>
                <w:rFonts w:cs="Segoe Print"/>
                <w:color w:val="000000"/>
              </w:rPr>
            </w:pPr>
          </w:p>
        </w:tc>
        <w:tc>
          <w:tcPr>
            <w:tcW w:w="6094" w:type="dxa"/>
            <w:vMerge w:val="restart"/>
          </w:tcPr>
          <w:p w:rsidR="00ED3C91" w:rsidRPr="00ED3C91" w:rsidRDefault="00ED3C91" w:rsidP="00ED3C91">
            <w:pPr>
              <w:rPr>
                <w:rFonts w:cs="Segoe Print"/>
                <w:color w:val="000000"/>
                <w:sz w:val="32"/>
              </w:rPr>
            </w:pPr>
            <w:r w:rsidRPr="00ED3C91">
              <w:rPr>
                <w:rFonts w:cs="Segoe Print"/>
                <w:color w:val="000000"/>
                <w:sz w:val="32"/>
              </w:rPr>
              <w:lastRenderedPageBreak/>
              <w:t>GEOGRAPHY</w:t>
            </w:r>
          </w:p>
          <w:p w:rsidR="00ED3C91" w:rsidRPr="00ED3C91" w:rsidRDefault="00ED3C91" w:rsidP="00ED3C91">
            <w:pPr>
              <w:rPr>
                <w:rFonts w:cs="Segoe Print"/>
                <w:b/>
                <w:color w:val="000000"/>
              </w:rPr>
            </w:pPr>
          </w:p>
          <w:p w:rsidR="00ED3C91" w:rsidRPr="00ED3C91" w:rsidRDefault="00ED3C91" w:rsidP="00ED3C91">
            <w:pPr>
              <w:rPr>
                <w:b/>
                <w:color w:val="00B0F0"/>
              </w:rPr>
            </w:pPr>
            <w:r w:rsidRPr="00ED3C91">
              <w:rPr>
                <w:b/>
                <w:color w:val="00B0F0"/>
              </w:rPr>
              <w:t xml:space="preserve">Locational knowledge 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B0F0"/>
              </w:rPr>
            </w:pPr>
            <w:r w:rsidRPr="00ED3C91">
              <w:rPr>
                <w:color w:val="00B0F0"/>
              </w:rPr>
              <w:t>To name, locate and identify characteristics of the four countries and capital cities of the United Kingdom and its surrounding seas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B0F0"/>
              </w:rPr>
            </w:pPr>
            <w:r w:rsidRPr="00ED3C91">
              <w:rPr>
                <w:color w:val="00B0F0"/>
              </w:rPr>
              <w:lastRenderedPageBreak/>
              <w:t>name and locate the world’s seven continents and five oceans</w:t>
            </w:r>
          </w:p>
          <w:p w:rsidR="00ED3C91" w:rsidRPr="00ED3C91" w:rsidRDefault="00ED3C91" w:rsidP="00ED3C91">
            <w:pPr>
              <w:rPr>
                <w:b/>
                <w:color w:val="00B0F0"/>
              </w:rPr>
            </w:pPr>
          </w:p>
          <w:p w:rsidR="00ED3C91" w:rsidRPr="00ED3C91" w:rsidRDefault="00ED3C91" w:rsidP="00ED3C91">
            <w:pPr>
              <w:rPr>
                <w:b/>
                <w:color w:val="FFC000"/>
              </w:rPr>
            </w:pPr>
            <w:r w:rsidRPr="00ED3C91">
              <w:rPr>
                <w:b/>
                <w:color w:val="FFC000"/>
              </w:rPr>
              <w:t>Geographical skills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FFC000"/>
              </w:rPr>
            </w:pPr>
            <w:r w:rsidRPr="00ED3C91">
              <w:rPr>
                <w:color w:val="FFC000"/>
              </w:rPr>
              <w:t>use world maps, atlases and globes to identify the United Kingdom and its countries, as well as the countries, continents and oceans studied at this key stage</w:t>
            </w:r>
          </w:p>
          <w:p w:rsidR="00ED3C91" w:rsidRPr="00ED3C91" w:rsidRDefault="00ED3C91" w:rsidP="00ED3C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FFC000"/>
              </w:rPr>
            </w:pPr>
            <w:r w:rsidRPr="00ED3C91">
              <w:rPr>
                <w:color w:val="FFC000"/>
              </w:rPr>
              <w:t>use aerial photographs and plan perspectives to recognise landmarks and basic human and physical features; devise a simple map; and use and construct basic symbols in a key</w:t>
            </w:r>
          </w:p>
          <w:p w:rsidR="00ED3C91" w:rsidRPr="00ED3C91" w:rsidRDefault="00ED3C91" w:rsidP="00ED3C91">
            <w:pPr>
              <w:rPr>
                <w:color w:val="FFC000"/>
              </w:rPr>
            </w:pPr>
          </w:p>
          <w:p w:rsidR="00ED3C91" w:rsidRPr="00ED3C91" w:rsidRDefault="00ED3C91" w:rsidP="00ED3C91">
            <w:pPr>
              <w:rPr>
                <w:b/>
                <w:color w:val="FF0000"/>
              </w:rPr>
            </w:pPr>
            <w:r w:rsidRPr="00ED3C91">
              <w:rPr>
                <w:b/>
                <w:color w:val="FF0000"/>
              </w:rPr>
              <w:t>Knowledge of place</w:t>
            </w:r>
          </w:p>
          <w:p w:rsidR="00ED3C91" w:rsidRPr="00ED3C91" w:rsidRDefault="00ED3C91" w:rsidP="00ED3C91">
            <w:pPr>
              <w:rPr>
                <w:color w:val="FFC000"/>
              </w:rPr>
            </w:pPr>
            <w:r w:rsidRPr="00ED3C91">
              <w:rPr>
                <w:color w:val="FF0000"/>
              </w:rPr>
              <w:t>understand geographical similarities and differences through studying the human and physical geography of a small area of the United Kingdom, and of a small area in a contrasting non-European country</w:t>
            </w:r>
          </w:p>
          <w:p w:rsidR="00ED3C91" w:rsidRPr="00ED3C91" w:rsidRDefault="00ED3C91" w:rsidP="00ED3C91">
            <w:pPr>
              <w:rPr>
                <w:b/>
                <w:color w:val="70AD47" w:themeColor="accent6"/>
              </w:rPr>
            </w:pPr>
          </w:p>
          <w:p w:rsidR="00ED3C91" w:rsidRPr="00ED3C91" w:rsidRDefault="00ED3C91" w:rsidP="00ED3C91">
            <w:pPr>
              <w:rPr>
                <w:b/>
                <w:color w:val="00B050"/>
              </w:rPr>
            </w:pPr>
            <w:r w:rsidRPr="00ED3C91">
              <w:rPr>
                <w:b/>
                <w:color w:val="00B050"/>
              </w:rPr>
              <w:t xml:space="preserve">Human and physical features language </w:t>
            </w:r>
          </w:p>
          <w:p w:rsidR="00ED3C91" w:rsidRPr="00ED3C91" w:rsidRDefault="00ED3C91" w:rsidP="00ED3C91">
            <w:r w:rsidRPr="00ED3C91">
              <w:rPr>
                <w:b/>
                <w:color w:val="00B050"/>
              </w:rPr>
              <w:t>physical geography:</w:t>
            </w:r>
            <w:r w:rsidRPr="00ED3C91">
              <w:t xml:space="preserve"> </w:t>
            </w:r>
          </w:p>
          <w:p w:rsidR="00ED3C91" w:rsidRPr="00ED3C91" w:rsidRDefault="00ED3C91" w:rsidP="00ED3C91">
            <w:pPr>
              <w:rPr>
                <w:b/>
                <w:color w:val="00B050"/>
              </w:rPr>
            </w:pPr>
            <w:r w:rsidRPr="00ED3C91">
              <w:rPr>
                <w:color w:val="00B050"/>
              </w:rPr>
              <w:t>beach, cliff, coast, forest, hill, mountain, sea, ocean, river, soil, valley, vegetation, season and weather</w:t>
            </w:r>
          </w:p>
          <w:p w:rsidR="00ED3C91" w:rsidRPr="00ED3C91" w:rsidRDefault="00ED3C91" w:rsidP="00ED3C91">
            <w:pPr>
              <w:rPr>
                <w:color w:val="00B050"/>
              </w:rPr>
            </w:pPr>
          </w:p>
          <w:p w:rsidR="00ED3C91" w:rsidRPr="00ED3C91" w:rsidRDefault="00ED3C91" w:rsidP="00ED3C91">
            <w:pPr>
              <w:rPr>
                <w:color w:val="00B050"/>
              </w:rPr>
            </w:pPr>
          </w:p>
          <w:p w:rsidR="00ED3C91" w:rsidRPr="00ED3C91" w:rsidRDefault="00ED3C91" w:rsidP="00ED3C91">
            <w:pPr>
              <w:rPr>
                <w:color w:val="00B050"/>
              </w:rPr>
            </w:pPr>
            <w:r w:rsidRPr="00ED3C91">
              <w:rPr>
                <w:b/>
                <w:color w:val="00B050"/>
              </w:rPr>
              <w:t>human geography:</w:t>
            </w:r>
            <w:r w:rsidRPr="00ED3C91">
              <w:rPr>
                <w:color w:val="00B050"/>
              </w:rPr>
              <w:t xml:space="preserve"> </w:t>
            </w:r>
          </w:p>
          <w:p w:rsidR="00ED3C91" w:rsidRPr="00ED3C91" w:rsidRDefault="00ED3C91" w:rsidP="00ED3C91">
            <w:pPr>
              <w:rPr>
                <w:rFonts w:cs="Segoe Print"/>
                <w:b/>
                <w:color w:val="000000"/>
              </w:rPr>
            </w:pPr>
            <w:r w:rsidRPr="00ED3C91">
              <w:rPr>
                <w:color w:val="00B050"/>
              </w:rPr>
              <w:t>city, town, village, factory, farm, house, office, port, harbour and shop</w:t>
            </w:r>
          </w:p>
        </w:tc>
        <w:tc>
          <w:tcPr>
            <w:tcW w:w="5563" w:type="dxa"/>
            <w:vMerge/>
          </w:tcPr>
          <w:p w:rsidR="00ED3C91" w:rsidRPr="00055884" w:rsidRDefault="00ED3C91" w:rsidP="003F4311">
            <w:pPr>
              <w:rPr>
                <w:b/>
                <w:color w:val="ED7D31" w:themeColor="accent2"/>
              </w:rPr>
            </w:pPr>
          </w:p>
        </w:tc>
      </w:tr>
      <w:tr w:rsidR="00ED3C91" w:rsidRPr="006219BB" w:rsidTr="00ED3C91">
        <w:trPr>
          <w:trHeight w:val="1133"/>
        </w:trPr>
        <w:tc>
          <w:tcPr>
            <w:tcW w:w="5447" w:type="dxa"/>
            <w:gridSpan w:val="2"/>
            <w:vMerge/>
          </w:tcPr>
          <w:p w:rsidR="00ED3C91" w:rsidRPr="006219BB" w:rsidRDefault="00ED3C91" w:rsidP="003F4311">
            <w:pPr>
              <w:rPr>
                <w:b/>
                <w:color w:val="FF0000"/>
              </w:rPr>
            </w:pPr>
          </w:p>
        </w:tc>
        <w:tc>
          <w:tcPr>
            <w:tcW w:w="5152" w:type="dxa"/>
            <w:vMerge/>
          </w:tcPr>
          <w:p w:rsidR="00ED3C91" w:rsidRPr="006219BB" w:rsidRDefault="00ED3C91" w:rsidP="003F4311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ED3C91" w:rsidRPr="00055884" w:rsidRDefault="00ED3C91" w:rsidP="003F4311">
            <w:pPr>
              <w:rPr>
                <w:b/>
                <w:color w:val="ED7D31" w:themeColor="accent2"/>
              </w:rPr>
            </w:pPr>
          </w:p>
        </w:tc>
        <w:tc>
          <w:tcPr>
            <w:tcW w:w="5563" w:type="dxa"/>
            <w:vAlign w:val="center"/>
          </w:tcPr>
          <w:p w:rsidR="00ED3C91" w:rsidRPr="00055884" w:rsidRDefault="00ED3C91" w:rsidP="003F4311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sz w:val="28"/>
              </w:rPr>
              <w:t xml:space="preserve">Year </w:t>
            </w:r>
            <w:r w:rsidR="009B364A">
              <w:rPr>
                <w:b/>
                <w:sz w:val="28"/>
              </w:rPr>
              <w:t xml:space="preserve">2 British values </w:t>
            </w:r>
          </w:p>
        </w:tc>
      </w:tr>
      <w:tr w:rsidR="00ED3C91" w:rsidRPr="006219BB" w:rsidTr="00ED3C91">
        <w:trPr>
          <w:trHeight w:val="1054"/>
        </w:trPr>
        <w:tc>
          <w:tcPr>
            <w:tcW w:w="5447" w:type="dxa"/>
            <w:gridSpan w:val="2"/>
            <w:vMerge/>
          </w:tcPr>
          <w:p w:rsidR="00ED3C91" w:rsidRPr="006219BB" w:rsidRDefault="00ED3C91" w:rsidP="003F4311">
            <w:pPr>
              <w:rPr>
                <w:b/>
                <w:color w:val="FF0000"/>
              </w:rPr>
            </w:pPr>
          </w:p>
        </w:tc>
        <w:tc>
          <w:tcPr>
            <w:tcW w:w="5152" w:type="dxa"/>
            <w:vMerge/>
          </w:tcPr>
          <w:p w:rsidR="00ED3C91" w:rsidRPr="006219BB" w:rsidRDefault="00ED3C91" w:rsidP="003F4311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ED3C91" w:rsidRPr="00055884" w:rsidRDefault="00ED3C91" w:rsidP="003F4311">
            <w:pPr>
              <w:rPr>
                <w:b/>
                <w:color w:val="ED7D31" w:themeColor="accent2"/>
              </w:rPr>
            </w:pPr>
          </w:p>
        </w:tc>
        <w:tc>
          <w:tcPr>
            <w:tcW w:w="5563" w:type="dxa"/>
            <w:vAlign w:val="center"/>
          </w:tcPr>
          <w:p w:rsidR="00ED3C91" w:rsidRPr="00055884" w:rsidRDefault="00ED3C91" w:rsidP="003F4311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sz w:val="28"/>
              </w:rPr>
              <w:t xml:space="preserve">Year </w:t>
            </w:r>
            <w:r w:rsidR="009B364A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 xml:space="preserve"> </w:t>
            </w:r>
            <w:r w:rsidR="009B364A">
              <w:rPr>
                <w:b/>
                <w:sz w:val="28"/>
              </w:rPr>
              <w:t xml:space="preserve">nature </w:t>
            </w:r>
          </w:p>
        </w:tc>
      </w:tr>
      <w:tr w:rsidR="00ED3C91" w:rsidRPr="006219BB" w:rsidTr="00ED3C91">
        <w:trPr>
          <w:trHeight w:val="1037"/>
        </w:trPr>
        <w:tc>
          <w:tcPr>
            <w:tcW w:w="5447" w:type="dxa"/>
            <w:gridSpan w:val="2"/>
            <w:vMerge/>
          </w:tcPr>
          <w:p w:rsidR="00ED3C91" w:rsidRPr="006219BB" w:rsidRDefault="00ED3C91" w:rsidP="003F4311">
            <w:pPr>
              <w:rPr>
                <w:b/>
                <w:color w:val="FF0000"/>
              </w:rPr>
            </w:pPr>
          </w:p>
        </w:tc>
        <w:tc>
          <w:tcPr>
            <w:tcW w:w="5152" w:type="dxa"/>
            <w:vMerge/>
          </w:tcPr>
          <w:p w:rsidR="00ED3C91" w:rsidRPr="006219BB" w:rsidRDefault="00ED3C91" w:rsidP="003F4311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ED3C91" w:rsidRPr="00055884" w:rsidRDefault="00ED3C91" w:rsidP="003F4311">
            <w:pPr>
              <w:rPr>
                <w:b/>
                <w:color w:val="ED7D31" w:themeColor="accent2"/>
              </w:rPr>
            </w:pPr>
          </w:p>
        </w:tc>
        <w:tc>
          <w:tcPr>
            <w:tcW w:w="5563" w:type="dxa"/>
            <w:vAlign w:val="center"/>
          </w:tcPr>
          <w:p w:rsidR="00ED3C91" w:rsidRPr="00055884" w:rsidRDefault="00ED3C91" w:rsidP="003F4311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sz w:val="28"/>
              </w:rPr>
              <w:t xml:space="preserve">Year 5 </w:t>
            </w:r>
            <w:r w:rsidR="009B364A">
              <w:rPr>
                <w:b/>
                <w:sz w:val="28"/>
              </w:rPr>
              <w:t xml:space="preserve">respect to nature </w:t>
            </w:r>
          </w:p>
        </w:tc>
      </w:tr>
    </w:tbl>
    <w:p w:rsidR="007A508F" w:rsidRDefault="007A508F"/>
    <w:sectPr w:rsidR="007A508F" w:rsidSect="00ED3C91">
      <w:headerReference w:type="default" r:id="rId7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341" w:rsidRDefault="00591341" w:rsidP="00591341">
      <w:r>
        <w:separator/>
      </w:r>
    </w:p>
  </w:endnote>
  <w:endnote w:type="continuationSeparator" w:id="0">
    <w:p w:rsidR="00591341" w:rsidRDefault="00591341" w:rsidP="0059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341" w:rsidRDefault="00591341" w:rsidP="00591341">
      <w:r>
        <w:separator/>
      </w:r>
    </w:p>
  </w:footnote>
  <w:footnote w:type="continuationSeparator" w:id="0">
    <w:p w:rsidR="00591341" w:rsidRDefault="00591341" w:rsidP="0059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341" w:rsidRPr="00591341" w:rsidRDefault="00591341">
    <w:pPr>
      <w:pStyle w:val="Header"/>
      <w:rPr>
        <w:sz w:val="36"/>
      </w:rPr>
    </w:pPr>
    <w:r w:rsidRPr="00591341">
      <w:rPr>
        <w:sz w:val="36"/>
      </w:rPr>
      <w:t xml:space="preserve">EYFS humanities </w:t>
    </w:r>
    <w:r>
      <w:rPr>
        <w:sz w:val="36"/>
      </w:rPr>
      <w:t>early learning goals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7E40"/>
    <w:multiLevelType w:val="hybridMultilevel"/>
    <w:tmpl w:val="C720B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E137C"/>
    <w:multiLevelType w:val="hybridMultilevel"/>
    <w:tmpl w:val="06427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3E110C"/>
    <w:multiLevelType w:val="hybridMultilevel"/>
    <w:tmpl w:val="4094D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135371"/>
    <w:multiLevelType w:val="hybridMultilevel"/>
    <w:tmpl w:val="A5A059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B11376"/>
    <w:multiLevelType w:val="hybridMultilevel"/>
    <w:tmpl w:val="A05C6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1450D0"/>
    <w:multiLevelType w:val="hybridMultilevel"/>
    <w:tmpl w:val="EFF6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D6620"/>
    <w:multiLevelType w:val="hybridMultilevel"/>
    <w:tmpl w:val="A9164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91"/>
    <w:rsid w:val="000B742C"/>
    <w:rsid w:val="00315742"/>
    <w:rsid w:val="005408BE"/>
    <w:rsid w:val="00591341"/>
    <w:rsid w:val="00605AFF"/>
    <w:rsid w:val="00625949"/>
    <w:rsid w:val="0072210B"/>
    <w:rsid w:val="007A508F"/>
    <w:rsid w:val="0080740A"/>
    <w:rsid w:val="00842BE8"/>
    <w:rsid w:val="00994D43"/>
    <w:rsid w:val="009B364A"/>
    <w:rsid w:val="00AB5981"/>
    <w:rsid w:val="00E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7C71"/>
  <w15:chartTrackingRefBased/>
  <w15:docId w15:val="{56C5283D-81B4-452F-A004-4513C7FD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C9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C91"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13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341"/>
  </w:style>
  <w:style w:type="paragraph" w:styleId="Footer">
    <w:name w:val="footer"/>
    <w:basedOn w:val="Normal"/>
    <w:link w:val="FooterChar"/>
    <w:uiPriority w:val="99"/>
    <w:unhideWhenUsed/>
    <w:rsid w:val="005913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Tarbard</dc:creator>
  <cp:keywords/>
  <dc:description/>
  <cp:lastModifiedBy>Amy Vaughan</cp:lastModifiedBy>
  <cp:revision>5</cp:revision>
  <dcterms:created xsi:type="dcterms:W3CDTF">2024-06-23T20:04:00Z</dcterms:created>
  <dcterms:modified xsi:type="dcterms:W3CDTF">2024-06-23T20:33:00Z</dcterms:modified>
</cp:coreProperties>
</file>